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7631" w14:textId="77777777" w:rsidR="00E80881" w:rsidRPr="008D4460" w:rsidRDefault="00E80881" w:rsidP="00E80881">
      <w:pPr>
        <w:jc w:val="center"/>
        <w:rPr>
          <w:b/>
          <w:sz w:val="40"/>
          <w:szCs w:val="40"/>
        </w:rPr>
      </w:pPr>
      <w:r w:rsidRPr="008D4460">
        <w:rPr>
          <w:b/>
          <w:sz w:val="40"/>
          <w:szCs w:val="40"/>
        </w:rPr>
        <w:t>SLOG Chairman’s Report 20</w:t>
      </w:r>
      <w:r>
        <w:rPr>
          <w:b/>
          <w:sz w:val="40"/>
          <w:szCs w:val="40"/>
        </w:rPr>
        <w:t>24</w:t>
      </w:r>
      <w:r w:rsidRPr="008D4460">
        <w:rPr>
          <w:b/>
          <w:sz w:val="40"/>
          <w:szCs w:val="40"/>
        </w:rPr>
        <w:t>/2</w:t>
      </w:r>
      <w:r>
        <w:rPr>
          <w:b/>
          <w:sz w:val="40"/>
          <w:szCs w:val="40"/>
        </w:rPr>
        <w:t>5</w:t>
      </w:r>
    </w:p>
    <w:p w14:paraId="54F0213F" w14:textId="77777777" w:rsidR="00E80881" w:rsidRPr="00367DC9" w:rsidRDefault="00E80881" w:rsidP="00E80881">
      <w:pPr>
        <w:jc w:val="center"/>
        <w:rPr>
          <w:sz w:val="40"/>
          <w:szCs w:val="40"/>
        </w:rPr>
      </w:pPr>
    </w:p>
    <w:p w14:paraId="1B3859DC" w14:textId="77777777" w:rsidR="00E80881" w:rsidRDefault="00E80881" w:rsidP="00E80881">
      <w:r>
        <w:t>SLOG is now 18 years old and continues to provide members with a wide variety of activities and services whilst maintaining a healthy financial position.</w:t>
      </w:r>
    </w:p>
    <w:p w14:paraId="5BDC1CF2" w14:textId="77777777" w:rsidR="00E80881" w:rsidRDefault="00E80881" w:rsidP="00E80881">
      <w:r>
        <w:t>Our range of well attended workshops again included the budding &amp; summer pruning workshop in August at Growing Well, a planting and formative pruning workshop</w:t>
      </w:r>
      <w:r w:rsidRPr="005D04CB">
        <w:t xml:space="preserve"> </w:t>
      </w:r>
      <w:r>
        <w:t xml:space="preserve">in November at Andy Brown’s Mill Field Orchard at Crosthwaite, and the winter pruning workshop in January at Grange Community Orchard. </w:t>
      </w:r>
    </w:p>
    <w:p w14:paraId="264F4975" w14:textId="77777777" w:rsidR="00E80881" w:rsidRDefault="00E80881" w:rsidP="00E80881">
      <w:r>
        <w:t xml:space="preserve">The winter meeting in November discussed the impact of climate change on our orchards, then in April we enjoyed an excellent day of good weather at Damson Day. A highlight of Damson Day was the first use of our new display boards, the culmination of good work by Penny Hitchin. Our orchard visit in June to NCOG’s Sawmill orchard and Hutton-in-the-Forest was very well attended again in good weather. Special thanks to SLOG member Cressida, Lady Inglewood for permitting free access to the gardens at Hutton. </w:t>
      </w:r>
    </w:p>
    <w:p w14:paraId="066E4ADA" w14:textId="061F89C0" w:rsidR="00E80881" w:rsidRDefault="00E80881" w:rsidP="00E80881">
      <w:r>
        <w:t xml:space="preserve">2024 brought a good apple harvest and our apples presses were in strong demand and all worked well without breakdowns. </w:t>
      </w:r>
      <w:r w:rsidR="00F21155">
        <w:t xml:space="preserve">Interestingly, the </w:t>
      </w:r>
      <w:proofErr w:type="spellStart"/>
      <w:r w:rsidR="00F21155">
        <w:t>Spiedel</w:t>
      </w:r>
      <w:proofErr w:type="spellEnd"/>
      <w:r w:rsidR="00F21155">
        <w:t xml:space="preserve"> Mill &amp; </w:t>
      </w:r>
      <w:proofErr w:type="spellStart"/>
      <w:r w:rsidR="00F21155">
        <w:t>Hydropress</w:t>
      </w:r>
      <w:proofErr w:type="spellEnd"/>
      <w:r w:rsidR="00F21155">
        <w:t xml:space="preserve"> are now 10yrs old and continue to work reliably. </w:t>
      </w:r>
      <w:r>
        <w:t>The barrel press was again well used by local schools.</w:t>
      </w:r>
    </w:p>
    <w:p w14:paraId="503A338F" w14:textId="77777777" w:rsidR="00E80881" w:rsidRDefault="00E80881" w:rsidP="00E80881">
      <w:r>
        <w:t xml:space="preserve">Our two members pressing days at </w:t>
      </w:r>
      <w:proofErr w:type="spellStart"/>
      <w:r>
        <w:t>Halecat</w:t>
      </w:r>
      <w:proofErr w:type="spellEnd"/>
      <w:r>
        <w:t xml:space="preserve"> and Sprint Mill were both fully booked on a time slot basis. We also attended four apple day events run by other groups, offering apple variety identification &amp; technical advice.</w:t>
      </w:r>
    </w:p>
    <w:p w14:paraId="07934D3B" w14:textId="40AFD910" w:rsidR="006042B7" w:rsidRDefault="00243FE4" w:rsidP="00E80881">
      <w:r>
        <w:t xml:space="preserve">The SLOG equipment which for many years has been stored at Key Moss had to be </w:t>
      </w:r>
      <w:r w:rsidR="00D025D7">
        <w:t>re</w:t>
      </w:r>
      <w:r>
        <w:t xml:space="preserve">moved recently </w:t>
      </w:r>
      <w:r w:rsidR="0042018E">
        <w:t>due to redevelopment of</w:t>
      </w:r>
      <w:r w:rsidR="00367587">
        <w:t xml:space="preserve"> the site. We are grateful to Romola </w:t>
      </w:r>
      <w:r w:rsidR="00FB6858">
        <w:t>&amp; Edward</w:t>
      </w:r>
      <w:r w:rsidR="00367587">
        <w:t xml:space="preserve"> for </w:t>
      </w:r>
      <w:r w:rsidR="00FB6858">
        <w:t xml:space="preserve">offering </w:t>
      </w:r>
      <w:r w:rsidR="006B6817">
        <w:t>dry and secure storage at</w:t>
      </w:r>
      <w:r w:rsidR="00FB6858">
        <w:t xml:space="preserve"> Sprint Mill</w:t>
      </w:r>
      <w:r w:rsidR="00D025D7">
        <w:t>.</w:t>
      </w:r>
      <w:r w:rsidR="00FB6858">
        <w:t xml:space="preserve"> </w:t>
      </w:r>
    </w:p>
    <w:p w14:paraId="63D8CEC9" w14:textId="07D9E823" w:rsidR="00E80881" w:rsidRDefault="00E80881" w:rsidP="00E80881">
      <w:r>
        <w:t>Tree sales over the winter period were again popular with over 200 trees sold. In spring we grafted another 250 apples which Kirsten &amp; Paul will grow on at Barber Green for sale in 4Q25.</w:t>
      </w:r>
    </w:p>
    <w:p w14:paraId="0F81ED0F" w14:textId="322A4C1D" w:rsidR="00E80881" w:rsidRDefault="00E80881" w:rsidP="00E80881">
      <w:r>
        <w:t xml:space="preserve">Our bulk rootstock order from Mathews was 1,100 rootstocks, down a little from last year, partly because we only held one grafting workshop. This was well attended as usual and members grafted </w:t>
      </w:r>
      <w:r w:rsidR="00F21155">
        <w:t>around a hundred</w:t>
      </w:r>
      <w:r>
        <w:t xml:space="preserve"> new apple &amp; pear trees. </w:t>
      </w:r>
      <w:proofErr w:type="gramStart"/>
      <w:r>
        <w:t>Unfortunately</w:t>
      </w:r>
      <w:proofErr w:type="gramEnd"/>
      <w:r>
        <w:t xml:space="preserve"> the quality of Quince C &amp; </w:t>
      </w:r>
      <w:proofErr w:type="spellStart"/>
      <w:r>
        <w:t>Kirchensaller</w:t>
      </w:r>
      <w:proofErr w:type="spellEnd"/>
      <w:r>
        <w:t xml:space="preserve"> was poor due to the time spent in transit from Holland so we will only order Quince A for pears in future.</w:t>
      </w:r>
    </w:p>
    <w:p w14:paraId="06700B7B" w14:textId="32D506FF" w:rsidR="00E80881" w:rsidRDefault="00E80881" w:rsidP="00E80881">
      <w:r>
        <w:t xml:space="preserve">The </w:t>
      </w:r>
      <w:r w:rsidR="00F21155">
        <w:t>warm</w:t>
      </w:r>
      <w:r>
        <w:t xml:space="preserve"> spring weather enabled a frost-free blossom period leading to a heavy fruit set which required thinning. Working parties at the SLOG orchard removed two and planted five new apple trees, achieving the full capacity of 173 trees. Now we are top working three trees, as this is the only wa</w:t>
      </w:r>
      <w:r w:rsidR="00F21155">
        <w:t>y</w:t>
      </w:r>
      <w:r>
        <w:t xml:space="preserve"> we can continue to evaluate new varieties. Our contractor </w:t>
      </w:r>
      <w:proofErr w:type="spellStart"/>
      <w:r>
        <w:t>Horticare</w:t>
      </w:r>
      <w:proofErr w:type="spellEnd"/>
      <w:r>
        <w:t xml:space="preserve"> continues to do a very good and cost-effective job of monthly mowing.</w:t>
      </w:r>
    </w:p>
    <w:p w14:paraId="1375158C" w14:textId="77777777" w:rsidR="00E80881" w:rsidRDefault="00E80881" w:rsidP="00E80881">
      <w:r>
        <w:lastRenderedPageBreak/>
        <w:t>The DNA sampling program from 2023 finally provided results in early 2025 after returning the work to East Malling after the abject failure of the ill-fated attempt to transfer the work to Cambridge. The program is running again this year, with the analyses to be done at East Malling.</w:t>
      </w:r>
    </w:p>
    <w:p w14:paraId="35898A72" w14:textId="0EA5E6BA" w:rsidR="001F78E6" w:rsidRDefault="001F78E6" w:rsidP="00E80881">
      <w:r>
        <w:t xml:space="preserve">The SLOG orchard grant program is still active, having funded 21 public orchards to-date, the latest one being ten trees donated in Spring this year to Levens Community Coronation Orchard Scheme. In </w:t>
      </w:r>
      <w:proofErr w:type="gramStart"/>
      <w:r>
        <w:t>addition</w:t>
      </w:r>
      <w:proofErr w:type="gramEnd"/>
      <w:r>
        <w:t xml:space="preserve"> we provide technical advice to orchard projects that obtained public funding such as recently from Westmorland &amp; Furness Council.</w:t>
      </w:r>
    </w:p>
    <w:p w14:paraId="0DC8679E" w14:textId="09D0F555" w:rsidR="00E80881" w:rsidRPr="00176908" w:rsidRDefault="00E80881" w:rsidP="00E80881">
      <w:r w:rsidRPr="00176908">
        <w:t xml:space="preserve">In closing, I want to highlight the voluntary work of so many people who ensure that SLOG continues to provide a valuable service to our members. Hilary Wilson &amp; Phil Rainford who share their expertise in our workshops, Andy Brown for keeping the website colourful and up-to-date, Kirsten &amp; Paul for managing </w:t>
      </w:r>
      <w:r w:rsidR="00F21155">
        <w:t>the</w:t>
      </w:r>
      <w:r w:rsidRPr="00176908">
        <w:t xml:space="preserve"> tree maintenance &amp; sales, Joanna Steven our Membership Secretary, </w:t>
      </w:r>
      <w:r>
        <w:t xml:space="preserve">Penny Hitchin our Treasurer, </w:t>
      </w:r>
      <w:r w:rsidRPr="00176908">
        <w:t xml:space="preserve">Mike and Christine Gibson who manage the </w:t>
      </w:r>
      <w:proofErr w:type="spellStart"/>
      <w:r w:rsidRPr="00176908">
        <w:t>Spiedel</w:t>
      </w:r>
      <w:proofErr w:type="spellEnd"/>
      <w:r w:rsidRPr="00176908">
        <w:t xml:space="preserve"> Mill &amp; </w:t>
      </w:r>
      <w:proofErr w:type="spellStart"/>
      <w:r w:rsidRPr="00176908">
        <w:t>Hydropress</w:t>
      </w:r>
      <w:proofErr w:type="spellEnd"/>
      <w:r w:rsidRPr="00176908">
        <w:t xml:space="preserve"> kit hire, Dick Palmer who manages the Voran Mill and Rack &amp; Cloth Press plus all who joined SLOG orchard working parties and all Committee members. And thanks to all members for your continued interest in, and membership of SLOG. </w:t>
      </w:r>
      <w:proofErr w:type="gramStart"/>
      <w:r>
        <w:t>Finally</w:t>
      </w:r>
      <w:proofErr w:type="gramEnd"/>
      <w:r w:rsidRPr="00176908">
        <w:t xml:space="preserve"> I must </w:t>
      </w:r>
      <w:r>
        <w:t xml:space="preserve">again </w:t>
      </w:r>
      <w:r w:rsidRPr="00176908">
        <w:t>emphasise that none of us are getting any younger and health and family problems keep cropping up, so anybody who wants to get more actively involved would be made very welcome!</w:t>
      </w:r>
    </w:p>
    <w:p w14:paraId="5C3BBE03" w14:textId="77777777" w:rsidR="00E80881" w:rsidRPr="00176908" w:rsidRDefault="00E80881" w:rsidP="00E80881">
      <w:r w:rsidRPr="00176908">
        <w:t>Andy Gilchrist, Chairman SLOG, July 202</w:t>
      </w:r>
      <w:r>
        <w:t>5</w:t>
      </w:r>
    </w:p>
    <w:p w14:paraId="609AAABA" w14:textId="77777777" w:rsidR="00E80881" w:rsidRDefault="00E80881"/>
    <w:sectPr w:rsidR="00E808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81"/>
    <w:rsid w:val="0010189C"/>
    <w:rsid w:val="001F78E6"/>
    <w:rsid w:val="00243FE4"/>
    <w:rsid w:val="002E22B4"/>
    <w:rsid w:val="00367587"/>
    <w:rsid w:val="0042018E"/>
    <w:rsid w:val="006042B7"/>
    <w:rsid w:val="006B6817"/>
    <w:rsid w:val="00D025D7"/>
    <w:rsid w:val="00E80881"/>
    <w:rsid w:val="00F21155"/>
    <w:rsid w:val="00FB6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4691"/>
  <w15:chartTrackingRefBased/>
  <w15:docId w15:val="{349FDC43-81FB-4F94-921E-A0463EE8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88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8088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088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088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088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8088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8088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8088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8088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8088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8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8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8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8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8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881"/>
    <w:rPr>
      <w:rFonts w:eastAsiaTheme="majorEastAsia" w:cstheme="majorBidi"/>
      <w:color w:val="272727" w:themeColor="text1" w:themeTint="D8"/>
    </w:rPr>
  </w:style>
  <w:style w:type="paragraph" w:styleId="Title">
    <w:name w:val="Title"/>
    <w:basedOn w:val="Normal"/>
    <w:next w:val="Normal"/>
    <w:link w:val="TitleChar"/>
    <w:uiPriority w:val="10"/>
    <w:qFormat/>
    <w:rsid w:val="00E8088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0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88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0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881"/>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80881"/>
    <w:rPr>
      <w:i/>
      <w:iCs/>
      <w:color w:val="404040" w:themeColor="text1" w:themeTint="BF"/>
    </w:rPr>
  </w:style>
  <w:style w:type="paragraph" w:styleId="ListParagraph">
    <w:name w:val="List Paragraph"/>
    <w:basedOn w:val="Normal"/>
    <w:uiPriority w:val="34"/>
    <w:qFormat/>
    <w:rsid w:val="00E80881"/>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80881"/>
    <w:rPr>
      <w:i/>
      <w:iCs/>
      <w:color w:val="2F5496" w:themeColor="accent1" w:themeShade="BF"/>
    </w:rPr>
  </w:style>
  <w:style w:type="paragraph" w:styleId="IntenseQuote">
    <w:name w:val="Intense Quote"/>
    <w:basedOn w:val="Normal"/>
    <w:next w:val="Normal"/>
    <w:link w:val="IntenseQuoteChar"/>
    <w:uiPriority w:val="30"/>
    <w:qFormat/>
    <w:rsid w:val="00E8088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80881"/>
    <w:rPr>
      <w:i/>
      <w:iCs/>
      <w:color w:val="2F5496" w:themeColor="accent1" w:themeShade="BF"/>
    </w:rPr>
  </w:style>
  <w:style w:type="character" w:styleId="IntenseReference">
    <w:name w:val="Intense Reference"/>
    <w:basedOn w:val="DefaultParagraphFont"/>
    <w:uiPriority w:val="32"/>
    <w:qFormat/>
    <w:rsid w:val="00E808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7418</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Gilchrist</dc:creator>
  <cp:keywords/>
  <dc:description/>
  <cp:lastModifiedBy>Andy Gilchrist</cp:lastModifiedBy>
  <cp:revision>10</cp:revision>
  <cp:lastPrinted>2025-07-11T17:38:00Z</cp:lastPrinted>
  <dcterms:created xsi:type="dcterms:W3CDTF">2025-07-11T17:38:00Z</dcterms:created>
  <dcterms:modified xsi:type="dcterms:W3CDTF">2025-07-30T11:24:00Z</dcterms:modified>
</cp:coreProperties>
</file>